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Spacing"/>
        <w:rPr>
          <w:rFonts w:ascii="Tahoma" w:hAnsi="Tahoma" w:cs="Tahoma"/>
          <w:b/>
          <w:b/>
          <w:bCs/>
          <w:color w:val="21409A"/>
          <w:sz w:val="24"/>
          <w:szCs w:val="24"/>
        </w:rPr>
      </w:pPr>
      <w:r>
        <w:rPr>
          <w:rFonts w:cs="Tahoma" w:ascii="Tahoma" w:hAnsi="Tahoma"/>
          <w:b/>
          <w:bCs/>
          <w:color w:val="21409A"/>
          <w:sz w:val="24"/>
          <w:szCs w:val="24"/>
        </w:rPr>
        <w:t xml:space="preserve">Risk Assessment for hirers </w:t>
      </w:r>
    </w:p>
    <w:p>
      <w:pPr>
        <w:pStyle w:val="NoSpacing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Tahoma" w:ascii="Calibri" w:hAnsi="Calibri"/>
          <w:sz w:val="24"/>
          <w:szCs w:val="24"/>
        </w:rPr>
        <w:t xml:space="preserve">This </w:t>
      </w:r>
      <w:r>
        <w:rPr>
          <w:rFonts w:cs="Tahoma" w:ascii="Calibri" w:hAnsi="Calibri"/>
          <w:sz w:val="24"/>
          <w:szCs w:val="24"/>
        </w:rPr>
        <w:t xml:space="preserve">template </w:t>
      </w:r>
      <w:r>
        <w:rPr>
          <w:rFonts w:cs="Tahoma" w:ascii="Calibri" w:hAnsi="Calibri"/>
          <w:sz w:val="24"/>
          <w:szCs w:val="24"/>
        </w:rPr>
        <w:t xml:space="preserve">document can be used to produce </w:t>
      </w:r>
      <w:r>
        <w:rPr>
          <w:rFonts w:cs="Tahoma" w:ascii="Calibri" w:hAnsi="Calibri"/>
          <w:sz w:val="24"/>
          <w:szCs w:val="24"/>
        </w:rPr>
        <w:t>your</w:t>
      </w:r>
      <w:r>
        <w:rPr>
          <w:rFonts w:cs="Tahoma" w:ascii="Calibri" w:hAnsi="Calibri"/>
          <w:sz w:val="24"/>
          <w:szCs w:val="24"/>
        </w:rPr>
        <w:t xml:space="preserve"> own risk assessment for use of </w:t>
      </w:r>
      <w:r>
        <w:rPr>
          <w:rFonts w:cs="Tahoma" w:ascii="Calibri" w:hAnsi="Calibri"/>
          <w:sz w:val="24"/>
          <w:szCs w:val="24"/>
        </w:rPr>
        <w:t>the</w:t>
      </w:r>
      <w:r>
        <w:rPr>
          <w:rFonts w:cs="Tahoma" w:ascii="Calibri" w:hAnsi="Calibri"/>
          <w:sz w:val="24"/>
          <w:szCs w:val="24"/>
        </w:rPr>
        <w:t xml:space="preserve"> hall. </w:t>
      </w:r>
      <w:r>
        <w:rPr>
          <w:rFonts w:cs="Tahoma" w:ascii="Calibri" w:hAnsi="Calibri"/>
          <w:sz w:val="24"/>
          <w:szCs w:val="24"/>
        </w:rPr>
        <w:t xml:space="preserve">Please contact the Hall Chair on 01524 781306 if you need further help or advice in completing your risk assessment.  </w:t>
      </w:r>
      <w:r>
        <w:rPr>
          <w:rFonts w:cs="Tahoma" w:ascii="Calibri" w:hAnsi="Calibri"/>
          <w:sz w:val="24"/>
          <w:szCs w:val="24"/>
        </w:rPr>
        <w:t xml:space="preserve">Send a copy of your completed form to </w:t>
      </w:r>
      <w:hyperlink r:id="rId2">
        <w:r>
          <w:rPr>
            <w:rStyle w:val="InternetLink"/>
            <w:rFonts w:cs="Tahoma" w:ascii="Calibri" w:hAnsi="Calibri"/>
            <w:sz w:val="24"/>
            <w:szCs w:val="24"/>
          </w:rPr>
          <w:t>bmh.</w:t>
        </w:r>
        <w:r>
          <w:rPr>
            <w:rStyle w:val="InternetLink"/>
            <w:rFonts w:cs="Tahoma" w:ascii="Calibri" w:hAnsi="Calibri"/>
            <w:sz w:val="24"/>
            <w:szCs w:val="24"/>
          </w:rPr>
          <w:t>bookings</w:t>
        </w:r>
        <w:r>
          <w:rPr>
            <w:rStyle w:val="InternetLink"/>
            <w:rFonts w:cs="Tahoma" w:ascii="Calibri" w:hAnsi="Calibri"/>
            <w:sz w:val="24"/>
            <w:szCs w:val="24"/>
          </w:rPr>
          <w:t>@burtonweb.org.uk</w:t>
        </w:r>
      </w:hyperlink>
      <w:r>
        <w:rPr>
          <w:rFonts w:cs="Tahoma" w:ascii="Calibri" w:hAnsi="Calibri"/>
          <w:sz w:val="24"/>
          <w:szCs w:val="24"/>
        </w:rPr>
        <w:t xml:space="preserve"> on completion. </w:t>
      </w:r>
    </w:p>
    <w:tbl>
      <w:tblPr>
        <w:tblW w:w="14455" w:type="dxa"/>
        <w:jc w:val="start"/>
        <w:tblInd w:w="10" w:type="dxa"/>
        <w:tblLayout w:type="fixed"/>
        <w:tblCellMar>
          <w:top w:w="0" w:type="dxa"/>
          <w:start w:w="113" w:type="dxa"/>
          <w:bottom w:w="0" w:type="dxa"/>
          <w:end w:w="108" w:type="dxa"/>
        </w:tblCellMar>
      </w:tblPr>
      <w:tblGrid>
        <w:gridCol w:w="3652"/>
        <w:gridCol w:w="3287"/>
        <w:gridCol w:w="3531"/>
        <w:gridCol w:w="3985"/>
      </w:tblGrid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Tahoma"/>
                <w:b/>
                <w:b/>
                <w:bCs/>
                <w:color w:val="21409A"/>
                <w:sz w:val="24"/>
                <w:szCs w:val="24"/>
              </w:rPr>
            </w:pPr>
            <w:r>
              <w:rPr>
                <w:rFonts w:cs="Tahoma" w:ascii="Calibri" w:hAnsi="Calibri"/>
                <w:b/>
                <w:bCs/>
                <w:color w:val="21409A"/>
                <w:sz w:val="24"/>
                <w:szCs w:val="24"/>
              </w:rPr>
              <w:t>Area of Risk</w:t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Tahoma"/>
                <w:b/>
                <w:b/>
                <w:bCs/>
                <w:color w:val="21409A"/>
                <w:sz w:val="24"/>
                <w:szCs w:val="24"/>
              </w:rPr>
            </w:pPr>
            <w:r>
              <w:rPr>
                <w:rFonts w:cs="Tahoma" w:ascii="Calibri" w:hAnsi="Calibri"/>
                <w:b/>
                <w:bCs/>
                <w:color w:val="21409A"/>
                <w:sz w:val="24"/>
                <w:szCs w:val="24"/>
              </w:rPr>
              <w:t>Risk identified</w:t>
            </w:r>
          </w:p>
        </w:tc>
        <w:tc>
          <w:tcPr>
            <w:tcW w:w="3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Tahoma"/>
                <w:b/>
                <w:b/>
                <w:bCs/>
                <w:color w:val="21409A"/>
                <w:sz w:val="24"/>
                <w:szCs w:val="24"/>
              </w:rPr>
            </w:pPr>
            <w:r>
              <w:rPr>
                <w:rFonts w:cs="Tahoma" w:ascii="Calibri" w:hAnsi="Calibri"/>
                <w:b/>
                <w:bCs/>
                <w:color w:val="21409A"/>
                <w:sz w:val="24"/>
                <w:szCs w:val="24"/>
              </w:rPr>
              <w:t>Actions to take to mitigate risk</w:t>
            </w:r>
          </w:p>
        </w:tc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cs="Tahoma"/>
                <w:b/>
                <w:b/>
                <w:bCs/>
                <w:color w:val="21409A"/>
                <w:sz w:val="24"/>
                <w:szCs w:val="24"/>
              </w:rPr>
            </w:pPr>
            <w:r>
              <w:rPr>
                <w:rFonts w:cs="Tahoma" w:ascii="Calibri" w:hAnsi="Calibri"/>
                <w:b/>
                <w:bCs/>
                <w:color w:val="21409A"/>
                <w:sz w:val="24"/>
                <w:szCs w:val="24"/>
              </w:rPr>
              <w:t>Notes</w:t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3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cs="Tahoma" w:ascii="Tahoma" w:hAnsi="Tahoma"/>
                <w:color w:val="FF0000"/>
                <w:sz w:val="24"/>
                <w:szCs w:val="24"/>
              </w:rPr>
            </w:r>
          </w:p>
        </w:tc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3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cs="Tahoma" w:ascii="Tahoma" w:hAnsi="Tahoma"/>
                <w:color w:val="FF0000"/>
                <w:sz w:val="24"/>
                <w:szCs w:val="24"/>
              </w:rPr>
            </w:r>
          </w:p>
        </w:tc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3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cs="Tahoma" w:ascii="Tahoma" w:hAnsi="Tahoma"/>
                <w:color w:val="FF0000"/>
                <w:sz w:val="24"/>
                <w:szCs w:val="24"/>
              </w:rPr>
            </w:r>
          </w:p>
        </w:tc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3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cs="Tahoma" w:ascii="Tahoma" w:hAnsi="Tahoma"/>
                <w:color w:val="FF0000"/>
                <w:sz w:val="24"/>
                <w:szCs w:val="24"/>
              </w:rPr>
            </w:r>
          </w:p>
        </w:tc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>
          <w:trHeight w:val="1342" w:hRule="atLeast"/>
        </w:trPr>
        <w:tc>
          <w:tcPr>
            <w:tcW w:w="3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bCs/>
                <w:sz w:val="24"/>
                <w:szCs w:val="24"/>
              </w:rPr>
            </w:pPr>
            <w:r>
              <w:rPr>
                <w:rFonts w:cs="Tahoma" w:ascii="Tahoma" w:hAnsi="Tahoma"/>
                <w:b/>
                <w:bCs/>
                <w:sz w:val="24"/>
                <w:szCs w:val="24"/>
              </w:rPr>
            </w:r>
          </w:p>
        </w:tc>
        <w:tc>
          <w:tcPr>
            <w:tcW w:w="32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35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color w:val="FF0000"/>
                <w:sz w:val="24"/>
                <w:szCs w:val="24"/>
              </w:rPr>
            </w:pPr>
            <w:r>
              <w:rPr>
                <w:rFonts w:cs="Tahoma" w:ascii="Tahoma" w:hAnsi="Tahoma"/>
                <w:color w:val="FF0000"/>
                <w:sz w:val="24"/>
                <w:szCs w:val="24"/>
              </w:rPr>
            </w:r>
          </w:p>
        </w:tc>
        <w:tc>
          <w:tcPr>
            <w:tcW w:w="3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3"/>
      <w:footerReference w:type="default" r:id="rId4"/>
      <w:type w:val="nextPage"/>
      <w:pgSz w:orient="landscape" w:w="16838" w:h="11906"/>
      <w:pgMar w:left="1134" w:right="1134" w:header="340" w:top="624" w:footer="340" w:bottom="73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rFonts w:ascii="Calibri" w:hAnsi="Calibri" w:cs="Tahoma"/>
        <w:b/>
        <w:b/>
        <w:color w:val="21409A"/>
        <w:sz w:val="24"/>
        <w:szCs w:val="24"/>
      </w:rPr>
    </w:pPr>
    <w:r>
      <w:rPr>
        <w:rFonts w:cs="Tahoma" w:ascii="Calibri" w:hAnsi="Calibri"/>
        <w:b/>
        <w:color w:val="21409A"/>
        <w:sz w:val="24"/>
        <w:szCs w:val="24"/>
      </w:rPr>
      <w:t>Completed by (Name) ……………………………………….… For Group ………………………………………………...…..…………………. Date ………………………………….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b/>
        <w:b/>
        <w:bCs/>
        <w:sz w:val="48"/>
        <w:szCs w:val="48"/>
      </w:rPr>
    </w:pPr>
    <w:r>
      <w:rPr>
        <w:b/>
        <w:bCs/>
        <w:sz w:val="48"/>
        <w:szCs w:val="48"/>
      </w:rPr>
      <w:t xml:space="preserve">Burton Memorial Hall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 w:end="0" w:hanging="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Calibri"/>
      <w:color w:val="auto"/>
      <w:kern w:val="0"/>
      <w:sz w:val="22"/>
      <w:szCs w:val="22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mh@burtonweb.org.uk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LibreOffice/7.1.8.1$Windows_X86_64 LibreOffice_project/e1f30c802c3269a1d052614453f260e49458c82c</Application>
  <AppVersion>15.0000</AppVersion>
  <Pages>1</Pages>
  <Words>76</Words>
  <Characters>433</Characters>
  <CharactersWithSpaces>505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2020-07-20T17:48:00Z</dcterms:created>
  <dc:creator>Louise Beaton</dc:creator>
  <dc:description/>
  <dc:language>en-GB</dc:language>
  <cp:lastModifiedBy>Anne Nichols</cp:lastModifiedBy>
  <cp:lastPrinted>2020-06-15T19:59:00Z</cp:lastPrinted>
  <dcterms:modified xsi:type="dcterms:W3CDTF">2023-06-22T18:09:18Z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0x0101007440E70303805E42B97F674ABA171CBC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